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Shakespeare cleverty presents Lady Macbeth as vulnerable through her psychological decay. He</w:t>
      </w:r>
    </w:p>
    <w:p w:rsidR="00000000" w:rsidDel="00000000" w:rsidP="00000000" w:rsidRDefault="00000000" w:rsidRPr="00000000" w14:paraId="00000002">
      <w:pPr>
        <w:rPr/>
      </w:pPr>
      <w:r w:rsidDel="00000000" w:rsidR="00000000" w:rsidRPr="00000000">
        <w:rPr>
          <w:rtl w:val="0"/>
        </w:rPr>
        <w:t xml:space="preserve">does this by her haltucinations becoming distinct and clear, evoking her to become mentally</w:t>
      </w:r>
    </w:p>
    <w:p w:rsidR="00000000" w:rsidDel="00000000" w:rsidP="00000000" w:rsidRDefault="00000000" w:rsidRPr="00000000" w14:paraId="00000003">
      <w:pPr>
        <w:rPr/>
      </w:pPr>
      <w:r w:rsidDel="00000000" w:rsidR="00000000" w:rsidRPr="00000000">
        <w:rPr>
          <w:rtl w:val="0"/>
        </w:rPr>
        <w:t xml:space="preserve">unstable. This is evident when she exclaims 'Out damnd spot! Out, I say' suggesting that her</w:t>
      </w:r>
    </w:p>
    <w:p w:rsidR="00000000" w:rsidDel="00000000" w:rsidP="00000000" w:rsidRDefault="00000000" w:rsidRPr="00000000" w14:paraId="00000004">
      <w:pPr>
        <w:rPr/>
      </w:pPr>
      <w:r w:rsidDel="00000000" w:rsidR="00000000" w:rsidRPr="00000000">
        <w:rPr>
          <w:rtl w:val="0"/>
        </w:rPr>
        <w:t xml:space="preserve">hallucination has maliciously consumed her mind. The repetition 'Out' highlights the urgency of her</w:t>
      </w:r>
    </w:p>
    <w:p w:rsidR="00000000" w:rsidDel="00000000" w:rsidP="00000000" w:rsidRDefault="00000000" w:rsidRPr="00000000" w14:paraId="00000005">
      <w:pPr>
        <w:rPr/>
      </w:pPr>
      <w:r w:rsidDel="00000000" w:rsidR="00000000" w:rsidRPr="00000000">
        <w:rPr>
          <w:rtl w:val="0"/>
        </w:rPr>
        <w:t xml:space="preserve">tone for the spot to disappear. She personifies the 'damned spot' to leave, to show her own</w:t>
      </w:r>
    </w:p>
    <w:p w:rsidR="00000000" w:rsidDel="00000000" w:rsidP="00000000" w:rsidRDefault="00000000" w:rsidRPr="00000000" w14:paraId="00000006">
      <w:pPr>
        <w:rPr/>
      </w:pPr>
      <w:r w:rsidDel="00000000" w:rsidR="00000000" w:rsidRPr="00000000">
        <w:rPr>
          <w:rtl w:val="0"/>
        </w:rPr>
        <w:t xml:space="preserve">responsibility of her actions of manipulating Macbeth into regicide. Shakespeare does this to</w:t>
      </w:r>
    </w:p>
    <w:p w:rsidR="00000000" w:rsidDel="00000000" w:rsidP="00000000" w:rsidRDefault="00000000" w:rsidRPr="00000000" w14:paraId="00000007">
      <w:pPr>
        <w:rPr/>
      </w:pPr>
      <w:r w:rsidDel="00000000" w:rsidR="00000000" w:rsidRPr="00000000">
        <w:rPr>
          <w:rtl w:val="0"/>
        </w:rPr>
        <w:t xml:space="preserve">highlight how interfering with the Divin Right is disobeying God, which can lead to serious harm. The</w:t>
      </w:r>
    </w:p>
    <w:p w:rsidR="00000000" w:rsidDel="00000000" w:rsidP="00000000" w:rsidRDefault="00000000" w:rsidRPr="00000000" w14:paraId="00000008">
      <w:pPr>
        <w:rPr/>
      </w:pPr>
      <w:r w:rsidDel="00000000" w:rsidR="00000000" w:rsidRPr="00000000">
        <w:rPr>
          <w:rtl w:val="0"/>
        </w:rPr>
        <w:t xml:space="preserve">noun 'damnd' suggests the foreshadowing of her future after death. This is because it could be a</w:t>
      </w:r>
    </w:p>
    <w:p w:rsidR="00000000" w:rsidDel="00000000" w:rsidP="00000000" w:rsidRDefault="00000000" w:rsidRPr="00000000" w14:paraId="00000009">
      <w:pPr>
        <w:rPr/>
      </w:pPr>
      <w:r w:rsidDel="00000000" w:rsidR="00000000" w:rsidRPr="00000000">
        <w:rPr>
          <w:rtl w:val="0"/>
        </w:rPr>
        <w:t xml:space="preserve">biblical reference as it is linked to hell and heaven, in which majority of the Jacobean Era heavily</w:t>
      </w:r>
    </w:p>
    <w:p w:rsidR="00000000" w:rsidDel="00000000" w:rsidP="00000000" w:rsidRDefault="00000000" w:rsidRPr="00000000" w14:paraId="0000000A">
      <w:pPr>
        <w:rPr/>
      </w:pPr>
      <w:r w:rsidDel="00000000" w:rsidR="00000000" w:rsidRPr="00000000">
        <w:rPr>
          <w:rtl w:val="0"/>
        </w:rPr>
        <w:t xml:space="preserve">believed in. Alternatively, it creates a tone of irritance as she continually tries to get rid of it, but</w:t>
      </w:r>
    </w:p>
    <w:p w:rsidR="00000000" w:rsidDel="00000000" w:rsidP="00000000" w:rsidRDefault="00000000" w:rsidRPr="00000000" w14:paraId="0000000B">
      <w:pPr>
        <w:rPr/>
      </w:pPr>
      <w:r w:rsidDel="00000000" w:rsidR="00000000" w:rsidRPr="00000000">
        <w:rPr>
          <w:rtl w:val="0"/>
        </w:rPr>
        <w:t xml:space="preserve">clearty fails (as this is a hallucination). Because of her evil participation of regicide, it has led to her</w:t>
      </w:r>
    </w:p>
    <w:p w:rsidR="00000000" w:rsidDel="00000000" w:rsidP="00000000" w:rsidRDefault="00000000" w:rsidRPr="00000000" w14:paraId="0000000C">
      <w:pPr>
        <w:rPr/>
      </w:pPr>
      <w:r w:rsidDel="00000000" w:rsidR="00000000" w:rsidRPr="00000000">
        <w:rPr>
          <w:rtl w:val="0"/>
        </w:rPr>
        <w:t xml:space="preserve">to find it difficult to distinguish between what is real and what is fake, resulting in a toll in her head.</w:t>
      </w:r>
    </w:p>
    <w:p w:rsidR="00000000" w:rsidDel="00000000" w:rsidP="00000000" w:rsidRDefault="00000000" w:rsidRPr="00000000" w14:paraId="0000000D">
      <w:pPr>
        <w:rPr/>
      </w:pPr>
      <w:r w:rsidDel="00000000" w:rsidR="00000000" w:rsidRPr="00000000">
        <w:rPr>
          <w:rtl w:val="0"/>
        </w:rPr>
        <w:t xml:space="preserve">Shakespeare skilfully presents Lady Macbeth as demented by the lack of her senses. He does this to</w:t>
      </w:r>
    </w:p>
    <w:p w:rsidR="00000000" w:rsidDel="00000000" w:rsidP="00000000" w:rsidRDefault="00000000" w:rsidRPr="00000000" w14:paraId="0000000E">
      <w:pPr>
        <w:rPr/>
      </w:pPr>
      <w:r w:rsidDel="00000000" w:rsidR="00000000" w:rsidRPr="00000000">
        <w:rPr>
          <w:rtl w:val="0"/>
        </w:rPr>
        <w:t xml:space="preserve">show how her senses seem to fail her, making it more susceptible to feed into her illusions. This is</w:t>
      </w:r>
    </w:p>
    <w:p w:rsidR="00000000" w:rsidDel="00000000" w:rsidP="00000000" w:rsidRDefault="00000000" w:rsidRPr="00000000" w14:paraId="0000000F">
      <w:pPr>
        <w:rPr/>
      </w:pPr>
      <w:r w:rsidDel="00000000" w:rsidR="00000000" w:rsidRPr="00000000">
        <w:rPr>
          <w:rtl w:val="0"/>
        </w:rPr>
        <w:t xml:space="preserve">evident when she announces that 'all the perfumes of Arabia will not sweeten this hand', suggesting</w:t>
      </w:r>
    </w:p>
    <w:p w:rsidR="00000000" w:rsidDel="00000000" w:rsidP="00000000" w:rsidRDefault="00000000" w:rsidRPr="00000000" w14:paraId="00000010">
      <w:pPr>
        <w:rPr/>
      </w:pPr>
      <w:r w:rsidDel="00000000" w:rsidR="00000000" w:rsidRPr="00000000">
        <w:rPr>
          <w:rtl w:val="0"/>
        </w:rPr>
        <w:t xml:space="preserve">that her hand is a permanent instrument of danger, specifically regicide. The noun 'pertume' shows</w:t>
      </w:r>
    </w:p>
    <w:p w:rsidR="00000000" w:rsidDel="00000000" w:rsidP="00000000" w:rsidRDefault="00000000" w:rsidRPr="00000000" w14:paraId="00000011">
      <w:pPr>
        <w:rPr/>
      </w:pPr>
      <w:r w:rsidDel="00000000" w:rsidR="00000000" w:rsidRPr="00000000">
        <w:rPr>
          <w:rtl w:val="0"/>
        </w:rPr>
        <w:t xml:space="preserve">that nothing can cover up what she has done. In addition, as 'perfume is ephemeral, it suggests how</w:t>
      </w:r>
    </w:p>
    <w:p w:rsidR="00000000" w:rsidDel="00000000" w:rsidP="00000000" w:rsidRDefault="00000000" w:rsidRPr="00000000" w14:paraId="00000012">
      <w:pPr>
        <w:rPr/>
      </w:pPr>
      <w:r w:rsidDel="00000000" w:rsidR="00000000" w:rsidRPr="00000000">
        <w:rPr>
          <w:rtl w:val="0"/>
        </w:rPr>
        <w:t xml:space="preserve">she is coming to the realisation that hers and Macbeth's regicide will all be revealed soon. In result of</w:t>
      </w:r>
    </w:p>
    <w:p w:rsidR="00000000" w:rsidDel="00000000" w:rsidP="00000000" w:rsidRDefault="00000000" w:rsidRPr="00000000" w14:paraId="00000013">
      <w:pPr>
        <w:rPr/>
      </w:pPr>
      <w:r w:rsidDel="00000000" w:rsidR="00000000" w:rsidRPr="00000000">
        <w:rPr>
          <w:rtl w:val="0"/>
        </w:rPr>
        <w:t xml:space="preserve">this, it has made her deranged. The verb 'sweeten' emphasises how there is no redemption from her</w:t>
      </w:r>
    </w:p>
    <w:p w:rsidR="00000000" w:rsidDel="00000000" w:rsidP="00000000" w:rsidRDefault="00000000" w:rsidRPr="00000000" w14:paraId="00000014">
      <w:pPr>
        <w:rPr/>
      </w:pPr>
      <w:r w:rsidDel="00000000" w:rsidR="00000000" w:rsidRPr="00000000">
        <w:rPr>
          <w:rtl w:val="0"/>
        </w:rPr>
        <w:t xml:space="preserve">murderous act, suggesting that this action is ultimate. Alternatively, 'sweeten' may be used to</w:t>
      </w:r>
    </w:p>
    <w:p w:rsidR="00000000" w:rsidDel="00000000" w:rsidP="00000000" w:rsidRDefault="00000000" w:rsidRPr="00000000" w14:paraId="00000015">
      <w:pPr>
        <w:rPr/>
      </w:pPr>
      <w:r w:rsidDel="00000000" w:rsidR="00000000" w:rsidRPr="00000000">
        <w:rPr>
          <w:rtl w:val="0"/>
        </w:rPr>
        <w:t xml:space="preserve">provoke the idea of innocence and morality Lady Macbeth once acquired before reading Macbeth's</w:t>
      </w:r>
    </w:p>
    <w:p w:rsidR="00000000" w:rsidDel="00000000" w:rsidP="00000000" w:rsidRDefault="00000000" w:rsidRPr="00000000" w14:paraId="00000016">
      <w:pPr>
        <w:rPr/>
      </w:pPr>
      <w:r w:rsidDel="00000000" w:rsidR="00000000" w:rsidRPr="00000000">
        <w:rPr>
          <w:rtl w:val="0"/>
        </w:rPr>
        <w:t xml:space="preserve">letter. As she states it 'will not sweeten this hand', it emphasises that her transformation into a cruel,</w:t>
      </w:r>
    </w:p>
    <w:p w:rsidR="00000000" w:rsidDel="00000000" w:rsidP="00000000" w:rsidRDefault="00000000" w:rsidRPr="00000000" w14:paraId="00000017">
      <w:pPr>
        <w:rPr/>
      </w:pPr>
      <w:r w:rsidDel="00000000" w:rsidR="00000000" w:rsidRPr="00000000">
        <w:rPr>
          <w:rtl w:val="0"/>
        </w:rPr>
        <w:t xml:space="preserve">evil woman has now changed her life completety.</w:t>
      </w:r>
    </w:p>
    <w:p w:rsidR="00000000" w:rsidDel="00000000" w:rsidP="00000000" w:rsidRDefault="00000000" w:rsidRPr="00000000" w14:paraId="00000018">
      <w:pPr>
        <w:rPr/>
      </w:pPr>
      <w:r w:rsidDel="00000000" w:rsidR="00000000" w:rsidRPr="00000000">
        <w:rPr>
          <w:rtl w:val="0"/>
        </w:rPr>
        <w:t xml:space="preserve">At the beginning of the play, Shakespeare constructs Lady Macbeth to seem violent through her</w:t>
      </w:r>
    </w:p>
    <w:p w:rsidR="00000000" w:rsidDel="00000000" w:rsidP="00000000" w:rsidRDefault="00000000" w:rsidRPr="00000000" w14:paraId="00000019">
      <w:pPr>
        <w:rPr/>
      </w:pPr>
      <w:r w:rsidDel="00000000" w:rsidR="00000000" w:rsidRPr="00000000">
        <w:rPr>
          <w:rtl w:val="0"/>
        </w:rPr>
        <w:t xml:space="preserve">vocalising about motherhood. In the Jacobean Era, women were known to be nurturing and</w:t>
      </w:r>
    </w:p>
    <w:p w:rsidR="00000000" w:rsidDel="00000000" w:rsidP="00000000" w:rsidRDefault="00000000" w:rsidRPr="00000000" w14:paraId="0000001A">
      <w:pPr>
        <w:rPr/>
      </w:pPr>
      <w:r w:rsidDel="00000000" w:rsidR="00000000" w:rsidRPr="00000000">
        <w:rPr>
          <w:rtl w:val="0"/>
        </w:rPr>
        <w:t xml:space="preserve">compassionate to their families, especially their children. However, Lady Macbeth states that if the</w:t>
      </w:r>
    </w:p>
    <w:p w:rsidR="00000000" w:rsidDel="00000000" w:rsidP="00000000" w:rsidRDefault="00000000" w:rsidRPr="00000000" w14:paraId="0000001B">
      <w:pPr>
        <w:rPr/>
      </w:pPr>
      <w:r w:rsidDel="00000000" w:rsidR="00000000" w:rsidRPr="00000000">
        <w:rPr>
          <w:rtl w:val="0"/>
        </w:rPr>
        <w:t xml:space="preserve">'[baby] was smiling in [her] face' she would've 'dash'd the brains out' to show the contrast in</w:t>
      </w:r>
    </w:p>
    <w:p w:rsidR="00000000" w:rsidDel="00000000" w:rsidP="00000000" w:rsidRDefault="00000000" w:rsidRPr="00000000" w14:paraId="0000001C">
      <w:pPr>
        <w:rPr/>
      </w:pPr>
      <w:r w:rsidDel="00000000" w:rsidR="00000000" w:rsidRPr="00000000">
        <w:rPr>
          <w:rtl w:val="0"/>
        </w:rPr>
        <w:t xml:space="preserve">stereotypical behaviour for women, suggesting that she did not meet the standard</w:t>
      </w:r>
    </w:p>
    <w:p w:rsidR="00000000" w:rsidDel="00000000" w:rsidP="00000000" w:rsidRDefault="00000000" w:rsidRPr="00000000" w14:paraId="0000001D">
      <w:pPr>
        <w:rPr/>
      </w:pPr>
      <w:r w:rsidDel="00000000" w:rsidR="00000000" w:rsidRPr="00000000">
        <w:rPr>
          <w:rtl w:val="0"/>
        </w:rPr>
        <w:t xml:space="preserve">t The verb 'dash'd' emphasises the rapidity of this imagined action,</w:t>
      </w:r>
    </w:p>
    <w:p w:rsidR="00000000" w:rsidDel="00000000" w:rsidP="00000000" w:rsidRDefault="00000000" w:rsidRPr="00000000" w14:paraId="0000001E">
      <w:pPr>
        <w:rPr/>
      </w:pPr>
      <w:r w:rsidDel="00000000" w:rsidR="00000000" w:rsidRPr="00000000">
        <w:rPr>
          <w:rtl w:val="0"/>
        </w:rPr>
        <w:t xml:space="preserve">suggesting that there was no hesitance. Because of this, it shows the heartless personality she has.</w:t>
      </w:r>
    </w:p>
    <w:p w:rsidR="00000000" w:rsidDel="00000000" w:rsidP="00000000" w:rsidRDefault="00000000" w:rsidRPr="00000000" w14:paraId="0000001F">
      <w:pPr>
        <w:rPr/>
      </w:pPr>
      <w:r w:rsidDel="00000000" w:rsidR="00000000" w:rsidRPr="00000000">
        <w:rPr>
          <w:rtl w:val="0"/>
        </w:rPr>
        <w:t xml:space="preserve">In addition, this violence of her act towards the beby possibly foreshadowed the future event her and</w:t>
      </w:r>
    </w:p>
    <w:p w:rsidR="00000000" w:rsidDel="00000000" w:rsidP="00000000" w:rsidRDefault="00000000" w:rsidRPr="00000000" w14:paraId="00000020">
      <w:pPr>
        <w:rPr/>
      </w:pPr>
      <w:r w:rsidDel="00000000" w:rsidR="00000000" w:rsidRPr="00000000">
        <w:rPr>
          <w:rtl w:val="0"/>
        </w:rPr>
        <w:t xml:space="preserve">Macbeth successfully complete, revealing her vicious side.</w:t>
      </w:r>
    </w:p>
    <w:p w:rsidR="00000000" w:rsidDel="00000000" w:rsidP="00000000" w:rsidRDefault="00000000" w:rsidRPr="00000000" w14:paraId="00000021">
      <w:pPr>
        <w:rPr/>
      </w:pPr>
      <w:r w:rsidDel="00000000" w:rsidR="00000000" w:rsidRPr="00000000">
        <w:rPr>
          <w:rtl w:val="0"/>
        </w:rPr>
        <w:t xml:space="preserve">At another point in the play, Shakespeare masterfully presents Lady Macbeth as ambitious through</w:t>
      </w:r>
    </w:p>
    <w:p w:rsidR="00000000" w:rsidDel="00000000" w:rsidP="00000000" w:rsidRDefault="00000000" w:rsidRPr="00000000" w14:paraId="00000022">
      <w:pPr>
        <w:rPr/>
      </w:pPr>
      <w:r w:rsidDel="00000000" w:rsidR="00000000" w:rsidRPr="00000000">
        <w:rPr>
          <w:rtl w:val="0"/>
        </w:rPr>
        <w:t xml:space="preserve">her tone of speaking to the spirits'. This is evident in the quote 'come you spirits that tend on my</w:t>
      </w:r>
    </w:p>
    <w:p w:rsidR="00000000" w:rsidDel="00000000" w:rsidP="00000000" w:rsidRDefault="00000000" w:rsidRPr="00000000" w14:paraId="00000023">
      <w:pPr>
        <w:rPr/>
      </w:pPr>
      <w:r w:rsidDel="00000000" w:rsidR="00000000" w:rsidRPr="00000000">
        <w:rPr>
          <w:rtl w:val="0"/>
        </w:rPr>
        <w:t xml:space="preserve">mortal thoughts, unsex me here' dictating her demand, suggesting the confidence she has in making</w:t>
      </w:r>
    </w:p>
    <w:p w:rsidR="00000000" w:rsidDel="00000000" w:rsidP="00000000" w:rsidRDefault="00000000" w:rsidRPr="00000000" w14:paraId="00000024">
      <w:pPr>
        <w:rPr/>
      </w:pPr>
      <w:r w:rsidDel="00000000" w:rsidR="00000000" w:rsidRPr="00000000">
        <w:rPr>
          <w:rtl w:val="0"/>
        </w:rPr>
        <w:t xml:space="preserve">this decision of calling to the spirits. The imperative verb of 'come' highlights how urgent she wants</w:t>
      </w:r>
    </w:p>
    <w:p w:rsidR="00000000" w:rsidDel="00000000" w:rsidP="00000000" w:rsidRDefault="00000000" w:rsidRPr="00000000" w14:paraId="00000025">
      <w:pPr>
        <w:rPr/>
      </w:pPr>
      <w:r w:rsidDel="00000000" w:rsidR="00000000" w:rsidRPr="00000000">
        <w:rPr>
          <w:rtl w:val="0"/>
        </w:rPr>
        <w:t xml:space="preserve">the 'spirits' to 'unsex' her to erase her feminine features. This suggests that she thinks that being a</w:t>
      </w:r>
    </w:p>
    <w:p w:rsidR="00000000" w:rsidDel="00000000" w:rsidP="00000000" w:rsidRDefault="00000000" w:rsidRPr="00000000" w14:paraId="00000026">
      <w:pPr>
        <w:rPr/>
      </w:pPr>
      <w:r w:rsidDel="00000000" w:rsidR="00000000" w:rsidRPr="00000000">
        <w:rPr>
          <w:rtl w:val="0"/>
        </w:rPr>
        <w:t xml:space="preserve">woman is a sign of weakness so demanding that she wants rid of it, highlights that she wants to feel</w:t>
      </w:r>
    </w:p>
    <w:p w:rsidR="00000000" w:rsidDel="00000000" w:rsidP="00000000" w:rsidRDefault="00000000" w:rsidRPr="00000000" w14:paraId="00000027">
      <w:pPr>
        <w:rPr/>
      </w:pPr>
      <w:r w:rsidDel="00000000" w:rsidR="00000000" w:rsidRPr="00000000">
        <w:rPr>
          <w:rtl w:val="0"/>
        </w:rPr>
        <w:t xml:space="preserve">strong and as empowering as men. Shakespeare has Lady Macbeth say this in her soliloquy to</w:t>
      </w:r>
    </w:p>
    <w:p w:rsidR="00000000" w:rsidDel="00000000" w:rsidP="00000000" w:rsidRDefault="00000000" w:rsidRPr="00000000" w14:paraId="00000028">
      <w:pPr>
        <w:rPr/>
      </w:pPr>
      <w:r w:rsidDel="00000000" w:rsidR="00000000" w:rsidRPr="00000000">
        <w:rPr>
          <w:rtl w:val="0"/>
        </w:rPr>
        <w:t xml:space="preserve">emphasise how men in the Jacobean Era were seen to be more supreme than women due to the</w:t>
      </w:r>
    </w:p>
    <w:p w:rsidR="00000000" w:rsidDel="00000000" w:rsidP="00000000" w:rsidRDefault="00000000" w:rsidRPr="00000000" w14:paraId="00000029">
      <w:pPr>
        <w:rPr/>
      </w:pPr>
      <w:r w:rsidDel="00000000" w:rsidR="00000000" w:rsidRPr="00000000">
        <w:rPr>
          <w:rtl w:val="0"/>
        </w:rPr>
        <w:t xml:space="preserve">poor inequality of gender roles.</w:t>
      </w:r>
    </w:p>
    <w:p w:rsidR="00000000" w:rsidDel="00000000" w:rsidP="00000000" w:rsidRDefault="00000000" w:rsidRPr="00000000" w14:paraId="0000002A">
      <w:pPr>
        <w:rPr/>
      </w:pPr>
      <w:r w:rsidDel="00000000" w:rsidR="00000000" w:rsidRPr="00000000">
        <w:rPr>
          <w:rtl w:val="0"/>
        </w:rPr>
        <w:t xml:space="preserve">In conclusion, Shakespeare expertly shows the drastic measures of how ambition can affect you</w:t>
      </w:r>
    </w:p>
    <w:p w:rsidR="00000000" w:rsidDel="00000000" w:rsidP="00000000" w:rsidRDefault="00000000" w:rsidRPr="00000000" w14:paraId="0000002B">
      <w:pPr>
        <w:rPr/>
      </w:pPr>
      <w:r w:rsidDel="00000000" w:rsidR="00000000" w:rsidRPr="00000000">
        <w:rPr>
          <w:rtl w:val="0"/>
        </w:rPr>
        <w:t xml:space="preserve">mentally, especially when committing a sin against God (as they interfered in the Divine Rights) in</w:t>
      </w:r>
    </w:p>
    <w:p w:rsidR="00000000" w:rsidDel="00000000" w:rsidP="00000000" w:rsidRDefault="00000000" w:rsidRPr="00000000" w14:paraId="0000002C">
      <w:pPr>
        <w:rPr/>
      </w:pPr>
      <w:r w:rsidDel="00000000" w:rsidR="00000000" w:rsidRPr="00000000">
        <w:rPr>
          <w:rtl w:val="0"/>
        </w:rPr>
        <w:t xml:space="preserve">the Jacobean Era.</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color w:val="ff0000"/>
        </w:rPr>
      </w:pPr>
      <w:r w:rsidDel="00000000" w:rsidR="00000000" w:rsidRPr="00000000">
        <w:rPr>
          <w:color w:val="ff0000"/>
          <w:rtl w:val="0"/>
        </w:rPr>
        <w:t xml:space="preserve">Feedback: You’ve got a clear understanding of Lady Macbeth and some strong ideas here, but the writing needs tightening and more precision. You make good points about her guilt and decline, especially with quotes like “Out, damned spot! Out, I say” and “all the perfumes of Arabia will not sweeten this hand,” but sometimes your explanations become unclear or repetitive, for example “hallucination has maliciously consumed her mind” and “resulting in a toll in her head” are quite vague and not very analytical. There are also quite a few spelling and expression errors like “haltucinations,” “Divin Right,” and “pertume,” which make it harder to take your argument seriously. You clearly know what you want to say, but it needs to be expressed more clearly and accurately.</w:t>
      </w:r>
    </w:p>
    <w:p w:rsidR="00000000" w:rsidDel="00000000" w:rsidP="00000000" w:rsidRDefault="00000000" w:rsidRPr="00000000" w14:paraId="0000002F">
      <w:pPr>
        <w:spacing w:after="240" w:before="240" w:lineRule="auto"/>
        <w:rPr>
          <w:color w:val="ff0000"/>
        </w:rPr>
      </w:pPr>
      <w:r w:rsidDel="00000000" w:rsidR="00000000" w:rsidRPr="00000000">
        <w:rPr>
          <w:color w:val="ff0000"/>
          <w:rtl w:val="0"/>
        </w:rPr>
        <w:t xml:space="preserve">WWW:</w:t>
      </w:r>
    </w:p>
    <w:p w:rsidR="00000000" w:rsidDel="00000000" w:rsidP="00000000" w:rsidRDefault="00000000" w:rsidRPr="00000000" w14:paraId="00000030">
      <w:pPr>
        <w:numPr>
          <w:ilvl w:val="0"/>
          <w:numId w:val="2"/>
        </w:numPr>
        <w:spacing w:after="0" w:afterAutospacing="0" w:before="240" w:lineRule="auto"/>
        <w:ind w:left="720" w:hanging="360"/>
        <w:rPr>
          <w:color w:val="ff0000"/>
        </w:rPr>
      </w:pPr>
      <w:r w:rsidDel="00000000" w:rsidR="00000000" w:rsidRPr="00000000">
        <w:rPr>
          <w:color w:val="ff0000"/>
          <w:rtl w:val="0"/>
        </w:rPr>
        <w:t xml:space="preserve">Good use of relevant quotations across the play</w:t>
      </w:r>
    </w:p>
    <w:p w:rsidR="00000000" w:rsidDel="00000000" w:rsidP="00000000" w:rsidRDefault="00000000" w:rsidRPr="00000000" w14:paraId="00000031">
      <w:pPr>
        <w:numPr>
          <w:ilvl w:val="0"/>
          <w:numId w:val="2"/>
        </w:numPr>
        <w:spacing w:after="0" w:afterAutospacing="0" w:before="0" w:beforeAutospacing="0" w:lineRule="auto"/>
        <w:ind w:left="720" w:hanging="360"/>
        <w:rPr>
          <w:color w:val="ff0000"/>
        </w:rPr>
      </w:pPr>
      <w:r w:rsidDel="00000000" w:rsidR="00000000" w:rsidRPr="00000000">
        <w:rPr>
          <w:color w:val="ff0000"/>
          <w:rtl w:val="0"/>
        </w:rPr>
        <w:t xml:space="preserve">You attempt to analyse language techniques like repetition and verbs</w:t>
      </w:r>
    </w:p>
    <w:p w:rsidR="00000000" w:rsidDel="00000000" w:rsidP="00000000" w:rsidRDefault="00000000" w:rsidRPr="00000000" w14:paraId="00000032">
      <w:pPr>
        <w:numPr>
          <w:ilvl w:val="0"/>
          <w:numId w:val="2"/>
        </w:numPr>
        <w:spacing w:after="240" w:before="0" w:beforeAutospacing="0" w:lineRule="auto"/>
        <w:ind w:left="720" w:hanging="360"/>
        <w:rPr>
          <w:color w:val="ff0000"/>
        </w:rPr>
      </w:pPr>
      <w:r w:rsidDel="00000000" w:rsidR="00000000" w:rsidRPr="00000000">
        <w:rPr>
          <w:color w:val="ff0000"/>
          <w:rtl w:val="0"/>
        </w:rPr>
        <w:t xml:space="preserve">Clear awareness of context such as Jacobean beliefs and gender roles</w:t>
      </w:r>
    </w:p>
    <w:p w:rsidR="00000000" w:rsidDel="00000000" w:rsidP="00000000" w:rsidRDefault="00000000" w:rsidRPr="00000000" w14:paraId="00000033">
      <w:pPr>
        <w:spacing w:after="240" w:before="240" w:lineRule="auto"/>
        <w:rPr>
          <w:color w:val="ff0000"/>
        </w:rPr>
      </w:pPr>
      <w:r w:rsidDel="00000000" w:rsidR="00000000" w:rsidRPr="00000000">
        <w:rPr>
          <w:color w:val="ff0000"/>
          <w:rtl w:val="0"/>
        </w:rPr>
        <w:t xml:space="preserve">EBI:</w:t>
      </w:r>
    </w:p>
    <w:p w:rsidR="00000000" w:rsidDel="00000000" w:rsidP="00000000" w:rsidRDefault="00000000" w:rsidRPr="00000000" w14:paraId="00000034">
      <w:pPr>
        <w:numPr>
          <w:ilvl w:val="0"/>
          <w:numId w:val="3"/>
        </w:numPr>
        <w:spacing w:after="0" w:afterAutospacing="0" w:before="240" w:lineRule="auto"/>
        <w:ind w:left="720" w:hanging="360"/>
        <w:rPr>
          <w:color w:val="ff0000"/>
        </w:rPr>
      </w:pPr>
      <w:r w:rsidDel="00000000" w:rsidR="00000000" w:rsidRPr="00000000">
        <w:rPr>
          <w:color w:val="ff0000"/>
          <w:rtl w:val="0"/>
        </w:rPr>
        <w:t xml:space="preserve">Analysis needs to be more precise and less repetitive</w:t>
      </w:r>
    </w:p>
    <w:p w:rsidR="00000000" w:rsidDel="00000000" w:rsidP="00000000" w:rsidRDefault="00000000" w:rsidRPr="00000000" w14:paraId="00000035">
      <w:pPr>
        <w:numPr>
          <w:ilvl w:val="0"/>
          <w:numId w:val="3"/>
        </w:numPr>
        <w:spacing w:after="0" w:afterAutospacing="0" w:before="0" w:beforeAutospacing="0" w:lineRule="auto"/>
        <w:ind w:left="720" w:hanging="360"/>
        <w:rPr>
          <w:color w:val="ff0000"/>
        </w:rPr>
      </w:pPr>
      <w:r w:rsidDel="00000000" w:rsidR="00000000" w:rsidRPr="00000000">
        <w:rPr>
          <w:color w:val="ff0000"/>
          <w:rtl w:val="0"/>
        </w:rPr>
        <w:t xml:space="preserve">Expression is sometimes unclear or too vague</w:t>
      </w:r>
    </w:p>
    <w:p w:rsidR="00000000" w:rsidDel="00000000" w:rsidP="00000000" w:rsidRDefault="00000000" w:rsidRPr="00000000" w14:paraId="00000036">
      <w:pPr>
        <w:numPr>
          <w:ilvl w:val="0"/>
          <w:numId w:val="3"/>
        </w:numPr>
        <w:spacing w:after="240" w:before="0" w:beforeAutospacing="0" w:lineRule="auto"/>
        <w:ind w:left="720" w:hanging="360"/>
        <w:rPr>
          <w:color w:val="ff0000"/>
        </w:rPr>
      </w:pPr>
      <w:r w:rsidDel="00000000" w:rsidR="00000000" w:rsidRPr="00000000">
        <w:rPr>
          <w:color w:val="ff0000"/>
          <w:rtl w:val="0"/>
        </w:rPr>
        <w:t xml:space="preserve">Spelling and grammar errors need attention</w:t>
      </w:r>
    </w:p>
    <w:p w:rsidR="00000000" w:rsidDel="00000000" w:rsidP="00000000" w:rsidRDefault="00000000" w:rsidRPr="00000000" w14:paraId="00000037">
      <w:pPr>
        <w:spacing w:after="240" w:before="240" w:lineRule="auto"/>
        <w:rPr>
          <w:color w:val="ff0000"/>
        </w:rPr>
      </w:pPr>
      <w:r w:rsidDel="00000000" w:rsidR="00000000" w:rsidRPr="00000000">
        <w:rPr>
          <w:color w:val="ff0000"/>
          <w:rtl w:val="0"/>
        </w:rPr>
        <w:t xml:space="preserve">Targets:</w:t>
      </w:r>
    </w:p>
    <w:p w:rsidR="00000000" w:rsidDel="00000000" w:rsidP="00000000" w:rsidRDefault="00000000" w:rsidRPr="00000000" w14:paraId="00000038">
      <w:pPr>
        <w:numPr>
          <w:ilvl w:val="0"/>
          <w:numId w:val="1"/>
        </w:numPr>
        <w:spacing w:after="0" w:afterAutospacing="0" w:before="240" w:lineRule="auto"/>
        <w:ind w:left="720" w:hanging="360"/>
        <w:rPr>
          <w:color w:val="ff0000"/>
        </w:rPr>
      </w:pPr>
      <w:r w:rsidDel="00000000" w:rsidR="00000000" w:rsidRPr="00000000">
        <w:rPr>
          <w:color w:val="ff0000"/>
          <w:rtl w:val="0"/>
        </w:rPr>
        <w:t xml:space="preserve">Focus on making each point clear and specific rather than repeating similar ideas</w:t>
      </w:r>
    </w:p>
    <w:p w:rsidR="00000000" w:rsidDel="00000000" w:rsidP="00000000" w:rsidRDefault="00000000" w:rsidRPr="00000000" w14:paraId="00000039">
      <w:pPr>
        <w:numPr>
          <w:ilvl w:val="0"/>
          <w:numId w:val="1"/>
        </w:numPr>
        <w:spacing w:after="0" w:afterAutospacing="0" w:before="0" w:beforeAutospacing="0" w:lineRule="auto"/>
        <w:ind w:left="720" w:hanging="360"/>
        <w:rPr>
          <w:color w:val="ff0000"/>
        </w:rPr>
      </w:pPr>
      <w:r w:rsidDel="00000000" w:rsidR="00000000" w:rsidRPr="00000000">
        <w:rPr>
          <w:color w:val="ff0000"/>
          <w:rtl w:val="0"/>
        </w:rPr>
        <w:t xml:space="preserve">Use precise analytical vocabulary instead of vague phrases</w:t>
      </w:r>
    </w:p>
    <w:p w:rsidR="00000000" w:rsidDel="00000000" w:rsidP="00000000" w:rsidRDefault="00000000" w:rsidRPr="00000000" w14:paraId="0000003A">
      <w:pPr>
        <w:numPr>
          <w:ilvl w:val="0"/>
          <w:numId w:val="1"/>
        </w:numPr>
        <w:spacing w:after="0" w:afterAutospacing="0" w:before="0" w:beforeAutospacing="0" w:lineRule="auto"/>
        <w:ind w:left="720" w:hanging="360"/>
        <w:rPr>
          <w:color w:val="ff0000"/>
        </w:rPr>
      </w:pPr>
      <w:r w:rsidDel="00000000" w:rsidR="00000000" w:rsidRPr="00000000">
        <w:rPr>
          <w:color w:val="ff0000"/>
          <w:rtl w:val="0"/>
        </w:rPr>
        <w:t xml:space="preserve">Proofread carefully to fix spelling and grammar mistakes</w:t>
      </w:r>
    </w:p>
    <w:p w:rsidR="00000000" w:rsidDel="00000000" w:rsidP="00000000" w:rsidRDefault="00000000" w:rsidRPr="00000000" w14:paraId="0000003B">
      <w:pPr>
        <w:numPr>
          <w:ilvl w:val="0"/>
          <w:numId w:val="1"/>
        </w:numPr>
        <w:spacing w:after="240" w:before="0" w:beforeAutospacing="0" w:lineRule="auto"/>
        <w:ind w:left="720" w:hanging="360"/>
        <w:rPr>
          <w:color w:val="ff0000"/>
        </w:rPr>
      </w:pPr>
      <w:r w:rsidDel="00000000" w:rsidR="00000000" w:rsidRPr="00000000">
        <w:rPr>
          <w:color w:val="ff0000"/>
          <w:rtl w:val="0"/>
        </w:rPr>
        <w:t xml:space="preserve">Try to develop one strong interpretation per quote in more depth</w:t>
      </w:r>
    </w:p>
    <w:p w:rsidR="00000000" w:rsidDel="00000000" w:rsidP="00000000" w:rsidRDefault="00000000" w:rsidRPr="00000000" w14:paraId="0000003C">
      <w:pPr>
        <w:spacing w:after="240" w:before="240" w:lineRule="auto"/>
        <w:rPr>
          <w:color w:val="ff0000"/>
        </w:rPr>
      </w:pPr>
      <w:r w:rsidDel="00000000" w:rsidR="00000000" w:rsidRPr="00000000">
        <w:rPr>
          <w:color w:val="ff0000"/>
          <w:rtl w:val="0"/>
        </w:rPr>
        <w:t xml:space="preserve">Overall, I’d give this around a Grade 5, pushing towards a 6 if accuracy and clarity improve</w:t>
      </w:r>
    </w:p>
    <w:p w:rsidR="00000000" w:rsidDel="00000000" w:rsidP="00000000" w:rsidRDefault="00000000" w:rsidRPr="00000000" w14:paraId="0000003D">
      <w:pPr>
        <w:rPr>
          <w:color w:val="ff000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